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3788BD" w14:textId="2108AA73" w:rsidR="006C4F1F" w:rsidRPr="00D9701B" w:rsidRDefault="006C4F1F" w:rsidP="006C4F1F">
      <w:pPr>
        <w:jc w:val="center"/>
      </w:pPr>
      <w:r>
        <w:rPr>
          <w:noProof/>
        </w:rPr>
        <w:drawing>
          <wp:inline distT="0" distB="0" distL="0" distR="0" wp14:anchorId="6605666E" wp14:editId="781D8F20">
            <wp:extent cx="429260" cy="580390"/>
            <wp:effectExtent l="0" t="0" r="8890" b="0"/>
            <wp:docPr id="140554200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9260" cy="580390"/>
                    </a:xfrm>
                    <a:prstGeom prst="rect">
                      <a:avLst/>
                    </a:prstGeom>
                    <a:noFill/>
                    <a:ln>
                      <a:noFill/>
                    </a:ln>
                  </pic:spPr>
                </pic:pic>
              </a:graphicData>
            </a:graphic>
          </wp:inline>
        </w:drawing>
      </w:r>
    </w:p>
    <w:p w14:paraId="0585A164" w14:textId="77777777" w:rsidR="006C4F1F" w:rsidRPr="0046229C" w:rsidRDefault="006C4F1F" w:rsidP="006C4F1F">
      <w:pPr>
        <w:jc w:val="center"/>
        <w:rPr>
          <w:b/>
          <w:sz w:val="28"/>
          <w:szCs w:val="28"/>
          <w:lang w:val="uk-UA"/>
        </w:rPr>
      </w:pPr>
      <w:r w:rsidRPr="0046229C">
        <w:rPr>
          <w:b/>
          <w:sz w:val="28"/>
          <w:szCs w:val="28"/>
          <w:lang w:val="uk-UA"/>
        </w:rPr>
        <w:t>З О Л О Ч І В С Ь К А   С І Л Ь С Ь К А   Р А Д А</w:t>
      </w:r>
    </w:p>
    <w:p w14:paraId="728D2E00" w14:textId="77777777" w:rsidR="006C4F1F" w:rsidRPr="0046229C" w:rsidRDefault="006C4F1F" w:rsidP="006C4F1F">
      <w:pPr>
        <w:pBdr>
          <w:bottom w:val="single" w:sz="6" w:space="0" w:color="auto"/>
        </w:pBdr>
        <w:jc w:val="center"/>
        <w:rPr>
          <w:sz w:val="28"/>
          <w:szCs w:val="28"/>
          <w:lang w:val="uk-UA"/>
        </w:rPr>
      </w:pPr>
      <w:r w:rsidRPr="0046229C">
        <w:rPr>
          <w:b/>
          <w:sz w:val="28"/>
          <w:szCs w:val="28"/>
          <w:lang w:val="uk-UA"/>
        </w:rPr>
        <w:t>Бориспільського району Київської област</w:t>
      </w:r>
      <w:r w:rsidRPr="0046229C">
        <w:rPr>
          <w:sz w:val="28"/>
          <w:szCs w:val="28"/>
          <w:lang w:val="uk-UA"/>
        </w:rPr>
        <w:t>і</w:t>
      </w:r>
    </w:p>
    <w:p w14:paraId="2D2AAA71" w14:textId="77777777" w:rsidR="006C4F1F" w:rsidRPr="0046229C" w:rsidRDefault="006C4F1F" w:rsidP="006C4F1F">
      <w:pPr>
        <w:jc w:val="center"/>
        <w:rPr>
          <w:b/>
          <w:sz w:val="28"/>
          <w:szCs w:val="28"/>
          <w:lang w:val="uk-UA"/>
        </w:rPr>
      </w:pPr>
      <w:r w:rsidRPr="0046229C">
        <w:rPr>
          <w:b/>
          <w:sz w:val="28"/>
          <w:szCs w:val="28"/>
          <w:lang w:val="uk-UA"/>
        </w:rPr>
        <w:t>В И К О Н А В Ч И Й   К О М І Т Е Т</w:t>
      </w:r>
    </w:p>
    <w:p w14:paraId="58D96F04" w14:textId="77777777" w:rsidR="006C4F1F" w:rsidRDefault="006C4F1F" w:rsidP="006C4F1F">
      <w:pPr>
        <w:jc w:val="center"/>
        <w:rPr>
          <w:b/>
          <w:sz w:val="28"/>
          <w:szCs w:val="28"/>
          <w:lang w:val="uk-UA"/>
        </w:rPr>
      </w:pPr>
    </w:p>
    <w:p w14:paraId="2884CE9C" w14:textId="77777777" w:rsidR="006C4F1F" w:rsidRPr="0046229C" w:rsidRDefault="006C4F1F" w:rsidP="006C4F1F">
      <w:pPr>
        <w:jc w:val="center"/>
        <w:rPr>
          <w:b/>
          <w:sz w:val="28"/>
          <w:szCs w:val="28"/>
          <w:lang w:val="uk-UA"/>
        </w:rPr>
      </w:pPr>
      <w:proofErr w:type="spellStart"/>
      <w:r>
        <w:rPr>
          <w:b/>
          <w:sz w:val="28"/>
          <w:szCs w:val="28"/>
          <w:lang w:val="uk-UA"/>
        </w:rPr>
        <w:t>Проєкт</w:t>
      </w:r>
      <w:proofErr w:type="spellEnd"/>
      <w:r>
        <w:rPr>
          <w:b/>
          <w:sz w:val="28"/>
          <w:szCs w:val="28"/>
          <w:lang w:val="uk-UA"/>
        </w:rPr>
        <w:t xml:space="preserve"> </w:t>
      </w:r>
      <w:r w:rsidRPr="0046229C">
        <w:rPr>
          <w:b/>
          <w:sz w:val="28"/>
          <w:szCs w:val="28"/>
          <w:lang w:val="uk-UA"/>
        </w:rPr>
        <w:t xml:space="preserve">Р І Ш Е Н </w:t>
      </w:r>
      <w:proofErr w:type="spellStart"/>
      <w:r w:rsidRPr="0046229C">
        <w:rPr>
          <w:b/>
          <w:sz w:val="28"/>
          <w:szCs w:val="28"/>
          <w:lang w:val="uk-UA"/>
        </w:rPr>
        <w:t>Н</w:t>
      </w:r>
      <w:proofErr w:type="spellEnd"/>
      <w:r w:rsidRPr="0046229C">
        <w:rPr>
          <w:b/>
          <w:sz w:val="28"/>
          <w:szCs w:val="28"/>
          <w:lang w:val="uk-UA"/>
        </w:rPr>
        <w:t xml:space="preserve"> Я</w:t>
      </w:r>
    </w:p>
    <w:p w14:paraId="09F70E91" w14:textId="77777777" w:rsidR="006C4F1F" w:rsidRPr="0046229C" w:rsidRDefault="006C4F1F" w:rsidP="006C4F1F">
      <w:pPr>
        <w:rPr>
          <w:sz w:val="28"/>
          <w:szCs w:val="28"/>
          <w:lang w:val="uk-UA"/>
        </w:rPr>
      </w:pPr>
    </w:p>
    <w:p w14:paraId="65F6869F" w14:textId="77777777" w:rsidR="006C4F1F" w:rsidRDefault="006C4F1F" w:rsidP="006C4F1F">
      <w:pPr>
        <w:ind w:firstLine="851"/>
        <w:rPr>
          <w:sz w:val="28"/>
          <w:szCs w:val="28"/>
          <w:lang w:val="uk-UA"/>
        </w:rPr>
      </w:pPr>
      <w:r w:rsidRPr="0046229C">
        <w:rPr>
          <w:sz w:val="28"/>
          <w:szCs w:val="28"/>
          <w:lang w:val="uk-UA"/>
        </w:rPr>
        <w:t xml:space="preserve">від </w:t>
      </w:r>
      <w:r>
        <w:rPr>
          <w:sz w:val="28"/>
          <w:szCs w:val="28"/>
          <w:lang w:val="uk-UA"/>
        </w:rPr>
        <w:t>30 серпня</w:t>
      </w:r>
      <w:r w:rsidRPr="0046229C">
        <w:rPr>
          <w:sz w:val="28"/>
          <w:szCs w:val="28"/>
          <w:lang w:val="uk-UA"/>
        </w:rPr>
        <w:t xml:space="preserve"> 202</w:t>
      </w:r>
      <w:r>
        <w:rPr>
          <w:sz w:val="28"/>
          <w:szCs w:val="28"/>
          <w:lang w:val="uk-UA"/>
        </w:rPr>
        <w:t>4</w:t>
      </w:r>
      <w:r w:rsidRPr="0046229C">
        <w:rPr>
          <w:sz w:val="28"/>
          <w:szCs w:val="28"/>
          <w:lang w:val="uk-UA"/>
        </w:rPr>
        <w:t xml:space="preserve"> року                                                               № </w:t>
      </w:r>
      <w:r>
        <w:rPr>
          <w:sz w:val="28"/>
          <w:szCs w:val="28"/>
          <w:lang w:val="uk-UA"/>
        </w:rPr>
        <w:t>___</w:t>
      </w:r>
    </w:p>
    <w:p w14:paraId="3D977993" w14:textId="77777777" w:rsidR="006C4F1F" w:rsidRDefault="006C4F1F" w:rsidP="006C4F1F">
      <w:pPr>
        <w:ind w:firstLine="851"/>
        <w:rPr>
          <w:sz w:val="28"/>
          <w:szCs w:val="28"/>
          <w:lang w:val="uk-UA"/>
        </w:rPr>
      </w:pPr>
    </w:p>
    <w:p w14:paraId="771FC0E2" w14:textId="77777777" w:rsidR="006C4F1F" w:rsidRDefault="006C4F1F" w:rsidP="006C4F1F">
      <w:pPr>
        <w:ind w:firstLine="720"/>
        <w:rPr>
          <w:sz w:val="28"/>
          <w:szCs w:val="28"/>
          <w:lang w:val="uk-UA"/>
        </w:rPr>
      </w:pPr>
    </w:p>
    <w:p w14:paraId="18379F0E" w14:textId="77777777" w:rsidR="006C4F1F" w:rsidRPr="00F565BF" w:rsidRDefault="006C4F1F" w:rsidP="006C4F1F">
      <w:pPr>
        <w:pStyle w:val="a3"/>
        <w:tabs>
          <w:tab w:val="left" w:pos="6946"/>
        </w:tabs>
        <w:ind w:right="3258"/>
        <w:jc w:val="both"/>
        <w:rPr>
          <w:rFonts w:ascii="Times New Roman" w:hAnsi="Times New Roman"/>
          <w:b/>
          <w:bCs/>
          <w:szCs w:val="28"/>
          <w:lang w:val="uk-UA"/>
        </w:rPr>
      </w:pPr>
      <w:r w:rsidRPr="00F565BF">
        <w:rPr>
          <w:rFonts w:ascii="Times New Roman" w:hAnsi="Times New Roman"/>
          <w:b/>
          <w:bCs/>
          <w:szCs w:val="28"/>
          <w:lang w:val="uk-UA"/>
        </w:rPr>
        <w:t xml:space="preserve">Про </w:t>
      </w:r>
      <w:r>
        <w:rPr>
          <w:rFonts w:ascii="Times New Roman" w:hAnsi="Times New Roman"/>
          <w:b/>
          <w:bCs/>
          <w:szCs w:val="28"/>
          <w:lang w:val="uk-UA"/>
        </w:rPr>
        <w:t xml:space="preserve">готовність </w:t>
      </w:r>
      <w:r w:rsidRPr="00F565BF">
        <w:rPr>
          <w:rFonts w:ascii="Times New Roman" w:hAnsi="Times New Roman"/>
          <w:b/>
          <w:bCs/>
          <w:szCs w:val="28"/>
          <w:lang w:val="uk-UA"/>
        </w:rPr>
        <w:t>заклад</w:t>
      </w:r>
      <w:r>
        <w:rPr>
          <w:rFonts w:ascii="Times New Roman" w:hAnsi="Times New Roman"/>
          <w:b/>
          <w:bCs/>
          <w:szCs w:val="28"/>
          <w:lang w:val="uk-UA"/>
        </w:rPr>
        <w:t xml:space="preserve">ів </w:t>
      </w:r>
      <w:r w:rsidRPr="00762608">
        <w:rPr>
          <w:rFonts w:ascii="Times New Roman" w:hAnsi="Times New Roman"/>
          <w:b/>
          <w:bCs/>
          <w:szCs w:val="28"/>
          <w:lang w:val="uk-UA"/>
        </w:rPr>
        <w:t xml:space="preserve">загальної середньої </w:t>
      </w:r>
      <w:r>
        <w:rPr>
          <w:rFonts w:ascii="Times New Roman" w:hAnsi="Times New Roman"/>
          <w:b/>
          <w:bCs/>
          <w:szCs w:val="28"/>
          <w:lang w:val="uk-UA"/>
        </w:rPr>
        <w:t xml:space="preserve">та дошкільної </w:t>
      </w:r>
      <w:r w:rsidRPr="00762608">
        <w:rPr>
          <w:rFonts w:ascii="Times New Roman" w:hAnsi="Times New Roman"/>
          <w:b/>
          <w:bCs/>
          <w:szCs w:val="28"/>
          <w:lang w:val="uk-UA"/>
        </w:rPr>
        <w:t>освіти</w:t>
      </w:r>
      <w:r>
        <w:rPr>
          <w:rFonts w:ascii="Times New Roman" w:hAnsi="Times New Roman"/>
          <w:b/>
          <w:bCs/>
          <w:szCs w:val="28"/>
          <w:lang w:val="uk-UA"/>
        </w:rPr>
        <w:t xml:space="preserve"> З</w:t>
      </w:r>
      <w:r w:rsidRPr="00762608">
        <w:rPr>
          <w:rFonts w:ascii="Times New Roman" w:hAnsi="Times New Roman"/>
          <w:b/>
          <w:bCs/>
          <w:szCs w:val="28"/>
          <w:lang w:val="uk-UA"/>
        </w:rPr>
        <w:t>олочівськ</w:t>
      </w:r>
      <w:r w:rsidRPr="00F565BF">
        <w:rPr>
          <w:rFonts w:ascii="Times New Roman" w:hAnsi="Times New Roman"/>
          <w:b/>
          <w:bCs/>
          <w:szCs w:val="28"/>
          <w:lang w:val="uk-UA"/>
        </w:rPr>
        <w:t>ої</w:t>
      </w:r>
      <w:r w:rsidRPr="00762608">
        <w:rPr>
          <w:rFonts w:ascii="Times New Roman" w:hAnsi="Times New Roman"/>
          <w:b/>
          <w:bCs/>
          <w:szCs w:val="28"/>
          <w:lang w:val="uk-UA"/>
        </w:rPr>
        <w:t xml:space="preserve"> </w:t>
      </w:r>
      <w:r>
        <w:rPr>
          <w:rFonts w:ascii="Times New Roman" w:hAnsi="Times New Roman"/>
          <w:b/>
          <w:bCs/>
          <w:szCs w:val="28"/>
          <w:lang w:val="uk-UA"/>
        </w:rPr>
        <w:t>територіальн</w:t>
      </w:r>
      <w:r w:rsidRPr="00F565BF">
        <w:rPr>
          <w:rFonts w:ascii="Times New Roman" w:hAnsi="Times New Roman"/>
          <w:b/>
          <w:bCs/>
          <w:szCs w:val="28"/>
          <w:lang w:val="uk-UA"/>
        </w:rPr>
        <w:t>ої</w:t>
      </w:r>
      <w:r w:rsidRPr="00762608">
        <w:rPr>
          <w:rFonts w:ascii="Times New Roman" w:hAnsi="Times New Roman"/>
          <w:b/>
          <w:bCs/>
          <w:szCs w:val="28"/>
          <w:lang w:val="uk-UA"/>
        </w:rPr>
        <w:t xml:space="preserve"> </w:t>
      </w:r>
      <w:r>
        <w:rPr>
          <w:rFonts w:ascii="Times New Roman" w:hAnsi="Times New Roman"/>
          <w:b/>
          <w:bCs/>
          <w:szCs w:val="28"/>
          <w:lang w:val="uk-UA"/>
        </w:rPr>
        <w:t>громади до нового 2024-2025 навчального року</w:t>
      </w:r>
    </w:p>
    <w:p w14:paraId="28DDA6CB" w14:textId="77777777" w:rsidR="006C4F1F" w:rsidRDefault="006C4F1F" w:rsidP="006C4F1F">
      <w:pPr>
        <w:pStyle w:val="a3"/>
        <w:ind w:firstLine="709"/>
        <w:rPr>
          <w:rFonts w:ascii="Times New Roman" w:hAnsi="Times New Roman"/>
          <w:szCs w:val="28"/>
          <w:lang w:val="uk-UA"/>
        </w:rPr>
      </w:pPr>
    </w:p>
    <w:p w14:paraId="5A5470E4" w14:textId="77777777" w:rsidR="006C4F1F" w:rsidRDefault="006C4F1F" w:rsidP="006C4F1F">
      <w:pPr>
        <w:pStyle w:val="a3"/>
        <w:ind w:firstLine="709"/>
        <w:rPr>
          <w:rFonts w:ascii="Times New Roman" w:hAnsi="Times New Roman"/>
          <w:szCs w:val="28"/>
          <w:lang w:val="uk-UA"/>
        </w:rPr>
      </w:pPr>
    </w:p>
    <w:p w14:paraId="747BCF0A" w14:textId="77777777" w:rsidR="006C4F1F" w:rsidRPr="00FC7ECA" w:rsidRDefault="006C4F1F" w:rsidP="006C4F1F">
      <w:pPr>
        <w:ind w:firstLine="851"/>
        <w:jc w:val="both"/>
        <w:rPr>
          <w:sz w:val="28"/>
          <w:szCs w:val="28"/>
          <w:lang w:val="uk-UA"/>
        </w:rPr>
      </w:pPr>
      <w:r>
        <w:rPr>
          <w:sz w:val="28"/>
          <w:szCs w:val="28"/>
          <w:lang w:val="uk-UA"/>
        </w:rPr>
        <w:t xml:space="preserve">Відповідно до Закону України «Про місцеве самоврядування в Україні», заслухавши </w:t>
      </w:r>
      <w:r w:rsidRPr="000A78B9">
        <w:rPr>
          <w:sz w:val="28"/>
          <w:szCs w:val="28"/>
          <w:lang w:val="uk-UA"/>
        </w:rPr>
        <w:t xml:space="preserve">доповідь </w:t>
      </w:r>
      <w:proofErr w:type="spellStart"/>
      <w:r w:rsidRPr="00FC7ECA">
        <w:rPr>
          <w:sz w:val="28"/>
          <w:szCs w:val="28"/>
        </w:rPr>
        <w:t>нач</w:t>
      </w:r>
      <w:r>
        <w:rPr>
          <w:sz w:val="28"/>
          <w:szCs w:val="28"/>
          <w:lang w:val="uk-UA"/>
        </w:rPr>
        <w:t>альника</w:t>
      </w:r>
      <w:proofErr w:type="spellEnd"/>
      <w:r>
        <w:rPr>
          <w:sz w:val="28"/>
          <w:szCs w:val="28"/>
          <w:lang w:val="uk-UA"/>
        </w:rPr>
        <w:t xml:space="preserve"> </w:t>
      </w:r>
      <w:proofErr w:type="spellStart"/>
      <w:r w:rsidRPr="00FC7ECA">
        <w:rPr>
          <w:sz w:val="28"/>
          <w:szCs w:val="28"/>
        </w:rPr>
        <w:t>відділу</w:t>
      </w:r>
      <w:proofErr w:type="spellEnd"/>
      <w:r w:rsidRPr="00FC7ECA">
        <w:rPr>
          <w:sz w:val="28"/>
          <w:szCs w:val="28"/>
        </w:rPr>
        <w:t xml:space="preserve"> </w:t>
      </w:r>
      <w:proofErr w:type="spellStart"/>
      <w:r w:rsidRPr="00FC7ECA">
        <w:rPr>
          <w:sz w:val="28"/>
          <w:szCs w:val="28"/>
        </w:rPr>
        <w:t>освіти</w:t>
      </w:r>
      <w:proofErr w:type="spellEnd"/>
      <w:r w:rsidRPr="00FC7ECA">
        <w:rPr>
          <w:sz w:val="28"/>
          <w:szCs w:val="28"/>
        </w:rPr>
        <w:t xml:space="preserve">, </w:t>
      </w:r>
      <w:proofErr w:type="spellStart"/>
      <w:r w:rsidRPr="00FC7ECA">
        <w:rPr>
          <w:sz w:val="28"/>
          <w:szCs w:val="28"/>
        </w:rPr>
        <w:t>культури</w:t>
      </w:r>
      <w:proofErr w:type="spellEnd"/>
      <w:r w:rsidRPr="00FC7ECA">
        <w:rPr>
          <w:sz w:val="28"/>
          <w:szCs w:val="28"/>
        </w:rPr>
        <w:t xml:space="preserve"> та спорту</w:t>
      </w:r>
      <w:r>
        <w:rPr>
          <w:sz w:val="28"/>
          <w:szCs w:val="28"/>
          <w:lang w:val="uk-UA"/>
        </w:rPr>
        <w:t xml:space="preserve"> Наталії Костенко про </w:t>
      </w:r>
      <w:r w:rsidRPr="00FC7ECA">
        <w:rPr>
          <w:sz w:val="28"/>
          <w:szCs w:val="28"/>
          <w:lang w:val="uk-UA"/>
        </w:rPr>
        <w:t>готовність закладів загальної середньої та дошкільної освіти Золочівської територіальної громади до нового 2024-2025 навчального року</w:t>
      </w:r>
      <w:r>
        <w:rPr>
          <w:sz w:val="28"/>
          <w:szCs w:val="28"/>
          <w:lang w:val="uk-UA"/>
        </w:rPr>
        <w:t>,</w:t>
      </w:r>
      <w:r w:rsidRPr="00FC7ECA">
        <w:rPr>
          <w:sz w:val="28"/>
          <w:szCs w:val="28"/>
          <w:lang w:val="uk-UA"/>
        </w:rPr>
        <w:t xml:space="preserve">  </w:t>
      </w:r>
    </w:p>
    <w:p w14:paraId="4CC2A845" w14:textId="77777777" w:rsidR="006C4F1F" w:rsidRDefault="006C4F1F" w:rsidP="006C4F1F">
      <w:pPr>
        <w:ind w:firstLine="851"/>
        <w:jc w:val="center"/>
        <w:rPr>
          <w:b/>
          <w:sz w:val="28"/>
          <w:szCs w:val="28"/>
          <w:lang w:val="uk-UA"/>
        </w:rPr>
      </w:pPr>
      <w:r>
        <w:rPr>
          <w:b/>
          <w:sz w:val="28"/>
          <w:szCs w:val="28"/>
          <w:lang w:val="uk-UA"/>
        </w:rPr>
        <w:t>виконком Золочівської сільської ради В И Р І Ш И В:</w:t>
      </w:r>
    </w:p>
    <w:p w14:paraId="62BE3FCC" w14:textId="77777777" w:rsidR="006C4F1F" w:rsidRDefault="006C4F1F" w:rsidP="006C4F1F">
      <w:pPr>
        <w:ind w:firstLine="851"/>
        <w:jc w:val="both"/>
        <w:rPr>
          <w:b/>
          <w:sz w:val="28"/>
          <w:szCs w:val="28"/>
          <w:lang w:val="uk-UA"/>
        </w:rPr>
      </w:pPr>
    </w:p>
    <w:p w14:paraId="37A2620E" w14:textId="77777777" w:rsidR="006C4F1F" w:rsidRDefault="006C4F1F" w:rsidP="006C4F1F">
      <w:pPr>
        <w:ind w:firstLine="851"/>
        <w:jc w:val="both"/>
        <w:rPr>
          <w:sz w:val="28"/>
          <w:szCs w:val="28"/>
          <w:lang w:val="uk-UA"/>
        </w:rPr>
      </w:pPr>
      <w:r w:rsidRPr="00D8411E">
        <w:rPr>
          <w:sz w:val="28"/>
          <w:szCs w:val="28"/>
          <w:lang w:val="uk-UA"/>
        </w:rPr>
        <w:t xml:space="preserve">1. Доповідь </w:t>
      </w:r>
      <w:proofErr w:type="spellStart"/>
      <w:r w:rsidRPr="00FC7ECA">
        <w:rPr>
          <w:sz w:val="28"/>
          <w:szCs w:val="28"/>
        </w:rPr>
        <w:t>нач</w:t>
      </w:r>
      <w:r>
        <w:rPr>
          <w:sz w:val="28"/>
          <w:szCs w:val="28"/>
          <w:lang w:val="uk-UA"/>
        </w:rPr>
        <w:t>альника</w:t>
      </w:r>
      <w:proofErr w:type="spellEnd"/>
      <w:r>
        <w:rPr>
          <w:sz w:val="28"/>
          <w:szCs w:val="28"/>
          <w:lang w:val="uk-UA"/>
        </w:rPr>
        <w:t xml:space="preserve"> </w:t>
      </w:r>
      <w:proofErr w:type="spellStart"/>
      <w:r w:rsidRPr="00FC7ECA">
        <w:rPr>
          <w:sz w:val="28"/>
          <w:szCs w:val="28"/>
        </w:rPr>
        <w:t>відділу</w:t>
      </w:r>
      <w:proofErr w:type="spellEnd"/>
      <w:r w:rsidRPr="00FC7ECA">
        <w:rPr>
          <w:sz w:val="28"/>
          <w:szCs w:val="28"/>
        </w:rPr>
        <w:t xml:space="preserve"> </w:t>
      </w:r>
      <w:proofErr w:type="spellStart"/>
      <w:r w:rsidRPr="00FC7ECA">
        <w:rPr>
          <w:sz w:val="28"/>
          <w:szCs w:val="28"/>
        </w:rPr>
        <w:t>освіти</w:t>
      </w:r>
      <w:proofErr w:type="spellEnd"/>
      <w:r w:rsidRPr="00FC7ECA">
        <w:rPr>
          <w:sz w:val="28"/>
          <w:szCs w:val="28"/>
        </w:rPr>
        <w:t xml:space="preserve">, </w:t>
      </w:r>
      <w:proofErr w:type="spellStart"/>
      <w:r w:rsidRPr="00FC7ECA">
        <w:rPr>
          <w:sz w:val="28"/>
          <w:szCs w:val="28"/>
        </w:rPr>
        <w:t>культури</w:t>
      </w:r>
      <w:proofErr w:type="spellEnd"/>
      <w:r w:rsidRPr="00FC7ECA">
        <w:rPr>
          <w:sz w:val="28"/>
          <w:szCs w:val="28"/>
        </w:rPr>
        <w:t xml:space="preserve"> та спорту</w:t>
      </w:r>
      <w:r>
        <w:rPr>
          <w:sz w:val="28"/>
          <w:szCs w:val="28"/>
          <w:lang w:val="uk-UA"/>
        </w:rPr>
        <w:t xml:space="preserve"> Наталії Костенко</w:t>
      </w:r>
      <w:r w:rsidRPr="00D8411E">
        <w:rPr>
          <w:sz w:val="28"/>
          <w:szCs w:val="28"/>
          <w:lang w:val="uk-UA"/>
        </w:rPr>
        <w:t xml:space="preserve"> про готовність закладів загальної середньої та дошкільної освіти  Золочівської </w:t>
      </w:r>
      <w:r>
        <w:rPr>
          <w:sz w:val="28"/>
          <w:szCs w:val="28"/>
          <w:lang w:val="uk-UA"/>
        </w:rPr>
        <w:t xml:space="preserve">територіальної громади </w:t>
      </w:r>
      <w:r w:rsidRPr="00D8411E">
        <w:rPr>
          <w:sz w:val="28"/>
          <w:szCs w:val="28"/>
          <w:lang w:val="uk-UA"/>
        </w:rPr>
        <w:t>до нового 202</w:t>
      </w:r>
      <w:r>
        <w:rPr>
          <w:sz w:val="28"/>
          <w:szCs w:val="28"/>
          <w:lang w:val="uk-UA"/>
        </w:rPr>
        <w:t>4</w:t>
      </w:r>
      <w:r w:rsidRPr="00D8411E">
        <w:rPr>
          <w:sz w:val="28"/>
          <w:szCs w:val="28"/>
          <w:lang w:val="uk-UA"/>
        </w:rPr>
        <w:t>-202</w:t>
      </w:r>
      <w:r>
        <w:rPr>
          <w:sz w:val="28"/>
          <w:szCs w:val="28"/>
          <w:lang w:val="uk-UA"/>
        </w:rPr>
        <w:t>5</w:t>
      </w:r>
      <w:r w:rsidRPr="00D8411E">
        <w:rPr>
          <w:sz w:val="28"/>
          <w:szCs w:val="28"/>
          <w:lang w:val="uk-UA"/>
        </w:rPr>
        <w:t xml:space="preserve"> навчального року взяти до відома.</w:t>
      </w:r>
    </w:p>
    <w:p w14:paraId="6B9890F8" w14:textId="77777777" w:rsidR="006C4F1F" w:rsidRPr="00D8411E" w:rsidRDefault="006C4F1F" w:rsidP="006C4F1F">
      <w:pPr>
        <w:ind w:firstLine="851"/>
        <w:jc w:val="both"/>
        <w:rPr>
          <w:sz w:val="28"/>
          <w:szCs w:val="28"/>
          <w:lang w:val="uk-UA"/>
        </w:rPr>
      </w:pPr>
      <w:r>
        <w:rPr>
          <w:sz w:val="28"/>
          <w:szCs w:val="28"/>
          <w:lang w:val="uk-UA"/>
        </w:rPr>
        <w:t>2. Н</w:t>
      </w:r>
      <w:proofErr w:type="spellStart"/>
      <w:r w:rsidRPr="00FC7ECA">
        <w:rPr>
          <w:sz w:val="28"/>
          <w:szCs w:val="28"/>
        </w:rPr>
        <w:t>ач</w:t>
      </w:r>
      <w:r>
        <w:rPr>
          <w:sz w:val="28"/>
          <w:szCs w:val="28"/>
          <w:lang w:val="uk-UA"/>
        </w:rPr>
        <w:t>альнику</w:t>
      </w:r>
      <w:proofErr w:type="spellEnd"/>
      <w:r>
        <w:rPr>
          <w:sz w:val="28"/>
          <w:szCs w:val="28"/>
          <w:lang w:val="uk-UA"/>
        </w:rPr>
        <w:t xml:space="preserve"> </w:t>
      </w:r>
      <w:proofErr w:type="spellStart"/>
      <w:r w:rsidRPr="00FC7ECA">
        <w:rPr>
          <w:sz w:val="28"/>
          <w:szCs w:val="28"/>
        </w:rPr>
        <w:t>відділу</w:t>
      </w:r>
      <w:proofErr w:type="spellEnd"/>
      <w:r w:rsidRPr="00FC7ECA">
        <w:rPr>
          <w:sz w:val="28"/>
          <w:szCs w:val="28"/>
        </w:rPr>
        <w:t xml:space="preserve"> </w:t>
      </w:r>
      <w:proofErr w:type="spellStart"/>
      <w:r w:rsidRPr="00FC7ECA">
        <w:rPr>
          <w:sz w:val="28"/>
          <w:szCs w:val="28"/>
        </w:rPr>
        <w:t>освіти</w:t>
      </w:r>
      <w:proofErr w:type="spellEnd"/>
      <w:r w:rsidRPr="00FC7ECA">
        <w:rPr>
          <w:sz w:val="28"/>
          <w:szCs w:val="28"/>
        </w:rPr>
        <w:t xml:space="preserve">, </w:t>
      </w:r>
      <w:proofErr w:type="spellStart"/>
      <w:r w:rsidRPr="00FC7ECA">
        <w:rPr>
          <w:sz w:val="28"/>
          <w:szCs w:val="28"/>
        </w:rPr>
        <w:t>культури</w:t>
      </w:r>
      <w:proofErr w:type="spellEnd"/>
      <w:r w:rsidRPr="00FC7ECA">
        <w:rPr>
          <w:sz w:val="28"/>
          <w:szCs w:val="28"/>
        </w:rPr>
        <w:t xml:space="preserve"> та спорту</w:t>
      </w:r>
      <w:r>
        <w:rPr>
          <w:sz w:val="28"/>
          <w:szCs w:val="28"/>
          <w:lang w:val="uk-UA"/>
        </w:rPr>
        <w:t xml:space="preserve"> Наталії Костенко врахувати в роботі зауваження сільського голови із цього питання.</w:t>
      </w:r>
    </w:p>
    <w:p w14:paraId="56FE6AC9" w14:textId="77777777" w:rsidR="006C4F1F" w:rsidRDefault="006C4F1F" w:rsidP="006C4F1F">
      <w:pPr>
        <w:ind w:firstLine="851"/>
        <w:jc w:val="both"/>
        <w:rPr>
          <w:sz w:val="28"/>
          <w:szCs w:val="28"/>
          <w:lang w:val="uk-UA"/>
        </w:rPr>
      </w:pPr>
      <w:r>
        <w:rPr>
          <w:sz w:val="28"/>
          <w:szCs w:val="28"/>
          <w:lang w:val="uk-UA"/>
        </w:rPr>
        <w:t>3</w:t>
      </w:r>
      <w:r w:rsidRPr="00D8411E">
        <w:rPr>
          <w:sz w:val="28"/>
          <w:szCs w:val="28"/>
          <w:lang w:val="uk-UA"/>
        </w:rPr>
        <w:t>. Результати роботи</w:t>
      </w:r>
      <w:r>
        <w:rPr>
          <w:sz w:val="28"/>
          <w:szCs w:val="28"/>
          <w:lang w:val="uk-UA"/>
        </w:rPr>
        <w:t xml:space="preserve"> щодо підготовки місцевих </w:t>
      </w:r>
      <w:r w:rsidRPr="004B7570">
        <w:rPr>
          <w:sz w:val="28"/>
          <w:szCs w:val="28"/>
          <w:lang w:val="uk-UA"/>
        </w:rPr>
        <w:t>закладів загальної середньої та дошкільної освіти до нового навчального року</w:t>
      </w:r>
      <w:r>
        <w:rPr>
          <w:sz w:val="28"/>
          <w:szCs w:val="28"/>
          <w:lang w:val="uk-UA"/>
        </w:rPr>
        <w:t xml:space="preserve"> вважити задовільними.</w:t>
      </w:r>
    </w:p>
    <w:p w14:paraId="7953820C" w14:textId="77777777" w:rsidR="006C4F1F" w:rsidRDefault="006C4F1F" w:rsidP="006C4F1F">
      <w:pPr>
        <w:ind w:firstLine="851"/>
        <w:jc w:val="both"/>
        <w:rPr>
          <w:sz w:val="28"/>
          <w:szCs w:val="28"/>
        </w:rPr>
      </w:pPr>
      <w:r>
        <w:rPr>
          <w:sz w:val="28"/>
          <w:szCs w:val="28"/>
          <w:lang w:val="uk-UA"/>
        </w:rPr>
        <w:t>4. Контроль за виконанням цього рішення залишаю за собою.</w:t>
      </w:r>
      <w:r>
        <w:rPr>
          <w:sz w:val="28"/>
          <w:szCs w:val="28"/>
        </w:rPr>
        <w:t xml:space="preserve">  </w:t>
      </w:r>
    </w:p>
    <w:p w14:paraId="13B10F2E" w14:textId="77777777" w:rsidR="006C4F1F" w:rsidRPr="00D8411E" w:rsidRDefault="006C4F1F" w:rsidP="006C4F1F">
      <w:pPr>
        <w:ind w:firstLine="851"/>
        <w:jc w:val="center"/>
        <w:rPr>
          <w:b/>
          <w:sz w:val="28"/>
          <w:szCs w:val="28"/>
        </w:rPr>
      </w:pPr>
    </w:p>
    <w:p w14:paraId="0AA02544" w14:textId="77777777" w:rsidR="006C4F1F" w:rsidRDefault="006C4F1F" w:rsidP="006C4F1F">
      <w:pPr>
        <w:ind w:firstLine="851"/>
        <w:jc w:val="center"/>
        <w:rPr>
          <w:b/>
          <w:sz w:val="28"/>
          <w:szCs w:val="28"/>
          <w:lang w:val="uk-UA"/>
        </w:rPr>
      </w:pPr>
    </w:p>
    <w:p w14:paraId="3CC2551B" w14:textId="77777777" w:rsidR="006C4F1F" w:rsidRDefault="006C4F1F" w:rsidP="006C4F1F">
      <w:pPr>
        <w:ind w:firstLine="851"/>
        <w:jc w:val="center"/>
        <w:rPr>
          <w:b/>
          <w:sz w:val="28"/>
          <w:szCs w:val="28"/>
          <w:lang w:val="uk-UA"/>
        </w:rPr>
      </w:pPr>
    </w:p>
    <w:p w14:paraId="0647B784" w14:textId="77777777" w:rsidR="006C4F1F" w:rsidRDefault="006C4F1F" w:rsidP="006C4F1F">
      <w:pPr>
        <w:ind w:firstLine="851"/>
        <w:jc w:val="center"/>
        <w:rPr>
          <w:b/>
          <w:sz w:val="28"/>
          <w:szCs w:val="28"/>
          <w:lang w:val="uk-UA"/>
        </w:rPr>
      </w:pPr>
    </w:p>
    <w:p w14:paraId="0857FA1B" w14:textId="77777777" w:rsidR="006C4F1F" w:rsidRDefault="006C4F1F" w:rsidP="006C4F1F">
      <w:pPr>
        <w:ind w:firstLine="851"/>
        <w:jc w:val="center"/>
        <w:rPr>
          <w:b/>
          <w:sz w:val="28"/>
          <w:szCs w:val="28"/>
          <w:lang w:val="uk-UA"/>
        </w:rPr>
      </w:pPr>
    </w:p>
    <w:p w14:paraId="3222854C" w14:textId="77777777" w:rsidR="006C4F1F" w:rsidRDefault="006C4F1F" w:rsidP="006C4F1F">
      <w:pPr>
        <w:pStyle w:val="a3"/>
        <w:ind w:firstLine="851"/>
        <w:rPr>
          <w:rFonts w:ascii="Times New Roman" w:hAnsi="Times New Roman"/>
          <w:b/>
          <w:szCs w:val="28"/>
          <w:lang w:val="uk-UA"/>
        </w:rPr>
      </w:pPr>
      <w:r>
        <w:rPr>
          <w:rFonts w:ascii="Times New Roman" w:hAnsi="Times New Roman"/>
          <w:b/>
          <w:szCs w:val="28"/>
          <w:lang w:val="uk-UA"/>
        </w:rPr>
        <w:t>Сільський голова                                        Олександр ЛАЗАРЕНКО</w:t>
      </w:r>
    </w:p>
    <w:p w14:paraId="360C9D83" w14:textId="77777777" w:rsidR="00CF7DD8" w:rsidRDefault="00CF7DD8"/>
    <w:sectPr w:rsidR="00CF7DD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F1F"/>
    <w:rsid w:val="003C0141"/>
    <w:rsid w:val="00622A7D"/>
    <w:rsid w:val="006C4F1F"/>
    <w:rsid w:val="009F2F4D"/>
    <w:rsid w:val="00CF7DD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01A4F"/>
  <w15:chartTrackingRefBased/>
  <w15:docId w15:val="{C725721C-2CA1-40A6-8E23-FBD9E76FD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kern w:val="2"/>
        <w:lang w:val="uk-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4F1F"/>
    <w:rPr>
      <w:kern w:val="0"/>
      <w:lang w:val="ru-RU" w:eastAsia="ru-RU"/>
      <w14:ligatures w14:val="none"/>
    </w:rPr>
  </w:style>
  <w:style w:type="paragraph" w:styleId="1">
    <w:name w:val="heading 1"/>
    <w:basedOn w:val="a"/>
    <w:next w:val="a"/>
    <w:link w:val="10"/>
    <w:qFormat/>
    <w:rsid w:val="009F2F4D"/>
    <w:pPr>
      <w:keepNext/>
      <w:outlineLvl w:val="0"/>
    </w:pPr>
    <w:rPr>
      <w:kern w:val="2"/>
      <w:sz w:val="24"/>
      <w:lang w:val="uk-UA"/>
      <w14:ligatures w14:val="standardContextual"/>
    </w:rPr>
  </w:style>
  <w:style w:type="paragraph" w:styleId="2">
    <w:name w:val="heading 2"/>
    <w:basedOn w:val="a"/>
    <w:next w:val="a"/>
    <w:link w:val="20"/>
    <w:qFormat/>
    <w:rsid w:val="009F2F4D"/>
    <w:pPr>
      <w:keepNext/>
      <w:outlineLvl w:val="1"/>
    </w:pPr>
    <w:rPr>
      <w:kern w:val="2"/>
      <w:u w:val="single"/>
      <w:lang w:val="uk-UA"/>
      <w14:ligatures w14:val="standardContextual"/>
    </w:rPr>
  </w:style>
  <w:style w:type="paragraph" w:styleId="3">
    <w:name w:val="heading 3"/>
    <w:basedOn w:val="a"/>
    <w:next w:val="a"/>
    <w:link w:val="30"/>
    <w:qFormat/>
    <w:rsid w:val="009F2F4D"/>
    <w:pPr>
      <w:keepNext/>
      <w:outlineLvl w:val="2"/>
    </w:pPr>
    <w:rPr>
      <w:b/>
      <w:kern w:val="2"/>
      <w:sz w:val="18"/>
      <w:lang w:val="uk-UA"/>
      <w14:ligatures w14:val="standardContextual"/>
    </w:rPr>
  </w:style>
  <w:style w:type="paragraph" w:styleId="4">
    <w:name w:val="heading 4"/>
    <w:basedOn w:val="a"/>
    <w:next w:val="a"/>
    <w:link w:val="40"/>
    <w:qFormat/>
    <w:rsid w:val="009F2F4D"/>
    <w:pPr>
      <w:keepNext/>
      <w:outlineLvl w:val="3"/>
    </w:pPr>
    <w:rPr>
      <w:b/>
      <w:kern w:val="2"/>
      <w:sz w:val="28"/>
      <w:lang w:val="uk-UA"/>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F2F4D"/>
    <w:rPr>
      <w:sz w:val="24"/>
      <w:lang w:eastAsia="ru-RU"/>
    </w:rPr>
  </w:style>
  <w:style w:type="character" w:customStyle="1" w:styleId="20">
    <w:name w:val="Заголовок 2 Знак"/>
    <w:basedOn w:val="a0"/>
    <w:link w:val="2"/>
    <w:rsid w:val="009F2F4D"/>
    <w:rPr>
      <w:u w:val="single"/>
      <w:lang w:eastAsia="ru-RU"/>
    </w:rPr>
  </w:style>
  <w:style w:type="character" w:customStyle="1" w:styleId="30">
    <w:name w:val="Заголовок 3 Знак"/>
    <w:basedOn w:val="a0"/>
    <w:link w:val="3"/>
    <w:rsid w:val="009F2F4D"/>
    <w:rPr>
      <w:b/>
      <w:sz w:val="18"/>
      <w:lang w:eastAsia="ru-RU"/>
    </w:rPr>
  </w:style>
  <w:style w:type="character" w:customStyle="1" w:styleId="40">
    <w:name w:val="Заголовок 4 Знак"/>
    <w:basedOn w:val="a0"/>
    <w:link w:val="4"/>
    <w:rsid w:val="009F2F4D"/>
    <w:rPr>
      <w:b/>
      <w:sz w:val="28"/>
      <w:lang w:eastAsia="ru-RU"/>
    </w:rPr>
  </w:style>
  <w:style w:type="paragraph" w:styleId="a3">
    <w:name w:val="Body Text"/>
    <w:aliases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Знак Знак Знак"/>
    <w:basedOn w:val="a"/>
    <w:link w:val="a4"/>
    <w:rsid w:val="006C4F1F"/>
    <w:rPr>
      <w:rFonts w:ascii="Arial" w:hAnsi="Arial"/>
      <w:sz w:val="28"/>
    </w:rPr>
  </w:style>
  <w:style w:type="character" w:customStyle="1" w:styleId="a4">
    <w:name w:val="Основний текст Знак"/>
    <w:aliases w:val="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Знак Знак Знак Знак"/>
    <w:basedOn w:val="a0"/>
    <w:link w:val="a3"/>
    <w:rsid w:val="006C4F1F"/>
    <w:rPr>
      <w:rFonts w:ascii="Arial" w:hAnsi="Arial"/>
      <w:kern w:val="0"/>
      <w:sz w:val="28"/>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880</Words>
  <Characters>502</Characters>
  <Application>Microsoft Office Word</Application>
  <DocSecurity>0</DocSecurity>
  <Lines>4</Lines>
  <Paragraphs>2</Paragraphs>
  <ScaleCrop>false</ScaleCrop>
  <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Reiestrator1 Zoloche</dc:creator>
  <cp:keywords/>
  <dc:description/>
  <cp:lastModifiedBy>Reiestrator1 Zoloche</cp:lastModifiedBy>
  <cp:revision>1</cp:revision>
  <dcterms:created xsi:type="dcterms:W3CDTF">2024-10-21T08:48:00Z</dcterms:created>
  <dcterms:modified xsi:type="dcterms:W3CDTF">2024-10-21T08:48:00Z</dcterms:modified>
</cp:coreProperties>
</file>