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0DC6" w14:textId="77777777" w:rsidR="00E267B0" w:rsidRPr="00D9701B" w:rsidRDefault="00E267B0" w:rsidP="00E267B0">
      <w:pPr>
        <w:jc w:val="center"/>
      </w:pPr>
      <w:r>
        <w:rPr>
          <w:noProof/>
        </w:rPr>
        <w:drawing>
          <wp:inline distT="0" distB="0" distL="0" distR="0" wp14:anchorId="332E2B3D" wp14:editId="0D3DA1CC">
            <wp:extent cx="429260" cy="580390"/>
            <wp:effectExtent l="0" t="0" r="8890" b="0"/>
            <wp:docPr id="197174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580390"/>
                    </a:xfrm>
                    <a:prstGeom prst="rect">
                      <a:avLst/>
                    </a:prstGeom>
                    <a:noFill/>
                    <a:ln>
                      <a:noFill/>
                    </a:ln>
                  </pic:spPr>
                </pic:pic>
              </a:graphicData>
            </a:graphic>
          </wp:inline>
        </w:drawing>
      </w:r>
    </w:p>
    <w:p w14:paraId="39FD1D5A" w14:textId="77777777" w:rsidR="00E267B0" w:rsidRPr="0046229C" w:rsidRDefault="00E267B0" w:rsidP="00E267B0">
      <w:pPr>
        <w:jc w:val="center"/>
        <w:rPr>
          <w:b/>
          <w:sz w:val="28"/>
          <w:szCs w:val="28"/>
          <w:lang w:val="uk-UA"/>
        </w:rPr>
      </w:pPr>
      <w:r w:rsidRPr="0046229C">
        <w:rPr>
          <w:b/>
          <w:sz w:val="28"/>
          <w:szCs w:val="28"/>
          <w:lang w:val="uk-UA"/>
        </w:rPr>
        <w:t>З О Л О Ч І В С Ь К А   С І Л Ь С Ь К А   Р А Д А</w:t>
      </w:r>
    </w:p>
    <w:p w14:paraId="3E5BD6EC" w14:textId="77777777" w:rsidR="00E267B0" w:rsidRPr="0046229C" w:rsidRDefault="00E267B0" w:rsidP="00E267B0">
      <w:pPr>
        <w:pBdr>
          <w:bottom w:val="single" w:sz="6" w:space="0" w:color="auto"/>
        </w:pBdr>
        <w:jc w:val="center"/>
        <w:rPr>
          <w:sz w:val="28"/>
          <w:szCs w:val="28"/>
          <w:lang w:val="uk-UA"/>
        </w:rPr>
      </w:pPr>
      <w:r w:rsidRPr="0046229C">
        <w:rPr>
          <w:b/>
          <w:sz w:val="28"/>
          <w:szCs w:val="28"/>
          <w:lang w:val="uk-UA"/>
        </w:rPr>
        <w:t>Бориспільського району Київської област</w:t>
      </w:r>
      <w:r w:rsidRPr="0046229C">
        <w:rPr>
          <w:sz w:val="28"/>
          <w:szCs w:val="28"/>
          <w:lang w:val="uk-UA"/>
        </w:rPr>
        <w:t>і</w:t>
      </w:r>
    </w:p>
    <w:p w14:paraId="6450E251" w14:textId="77777777" w:rsidR="00E267B0" w:rsidRPr="0046229C" w:rsidRDefault="00E267B0" w:rsidP="00E267B0">
      <w:pPr>
        <w:jc w:val="center"/>
        <w:rPr>
          <w:b/>
          <w:sz w:val="28"/>
          <w:szCs w:val="28"/>
          <w:lang w:val="uk-UA"/>
        </w:rPr>
      </w:pPr>
      <w:r w:rsidRPr="0046229C">
        <w:rPr>
          <w:b/>
          <w:sz w:val="28"/>
          <w:szCs w:val="28"/>
          <w:lang w:val="uk-UA"/>
        </w:rPr>
        <w:t>В И К О Н А В Ч И Й   К О М І Т Е Т</w:t>
      </w:r>
    </w:p>
    <w:p w14:paraId="0E071B50" w14:textId="77777777" w:rsidR="00E267B0" w:rsidRDefault="00E267B0" w:rsidP="00E267B0">
      <w:pPr>
        <w:jc w:val="center"/>
        <w:rPr>
          <w:b/>
          <w:sz w:val="28"/>
          <w:szCs w:val="28"/>
          <w:lang w:val="uk-UA"/>
        </w:rPr>
      </w:pPr>
    </w:p>
    <w:p w14:paraId="41AF9664" w14:textId="77777777" w:rsidR="00E267B0" w:rsidRPr="0046229C" w:rsidRDefault="00E267B0" w:rsidP="00E267B0">
      <w:pPr>
        <w:jc w:val="center"/>
        <w:rPr>
          <w:b/>
          <w:sz w:val="28"/>
          <w:szCs w:val="28"/>
          <w:lang w:val="uk-UA"/>
        </w:rPr>
      </w:pPr>
      <w:r w:rsidRPr="0046229C">
        <w:rPr>
          <w:b/>
          <w:sz w:val="28"/>
          <w:szCs w:val="28"/>
          <w:lang w:val="uk-UA"/>
        </w:rPr>
        <w:t xml:space="preserve">Р І Ш Е Н </w:t>
      </w:r>
      <w:proofErr w:type="spellStart"/>
      <w:r w:rsidRPr="0046229C">
        <w:rPr>
          <w:b/>
          <w:sz w:val="28"/>
          <w:szCs w:val="28"/>
          <w:lang w:val="uk-UA"/>
        </w:rPr>
        <w:t>Н</w:t>
      </w:r>
      <w:proofErr w:type="spellEnd"/>
      <w:r w:rsidRPr="0046229C">
        <w:rPr>
          <w:b/>
          <w:sz w:val="28"/>
          <w:szCs w:val="28"/>
          <w:lang w:val="uk-UA"/>
        </w:rPr>
        <w:t xml:space="preserve"> Я</w:t>
      </w:r>
    </w:p>
    <w:p w14:paraId="08295B5D" w14:textId="77777777" w:rsidR="00E267B0" w:rsidRPr="0046229C" w:rsidRDefault="00E267B0" w:rsidP="00E267B0">
      <w:pPr>
        <w:rPr>
          <w:sz w:val="28"/>
          <w:szCs w:val="28"/>
          <w:lang w:val="uk-UA"/>
        </w:rPr>
      </w:pPr>
    </w:p>
    <w:p w14:paraId="35A2BAE1" w14:textId="77777777" w:rsidR="00E267B0" w:rsidRPr="00D56DEF" w:rsidRDefault="00E267B0" w:rsidP="00E267B0">
      <w:pPr>
        <w:ind w:firstLine="851"/>
        <w:rPr>
          <w:sz w:val="28"/>
          <w:szCs w:val="28"/>
          <w:lang w:val="uk-UA"/>
        </w:rPr>
      </w:pPr>
      <w:r w:rsidRPr="0046229C">
        <w:rPr>
          <w:sz w:val="28"/>
          <w:szCs w:val="28"/>
          <w:lang w:val="uk-UA"/>
        </w:rPr>
        <w:t xml:space="preserve">від </w:t>
      </w:r>
      <w:r>
        <w:rPr>
          <w:sz w:val="28"/>
          <w:szCs w:val="28"/>
          <w:lang w:val="uk-UA"/>
        </w:rPr>
        <w:t>30 серпня</w:t>
      </w:r>
      <w:r w:rsidRPr="0046229C">
        <w:rPr>
          <w:sz w:val="28"/>
          <w:szCs w:val="28"/>
          <w:lang w:val="uk-UA"/>
        </w:rPr>
        <w:t xml:space="preserve"> 202</w:t>
      </w:r>
      <w:r>
        <w:rPr>
          <w:sz w:val="28"/>
          <w:szCs w:val="28"/>
          <w:lang w:val="uk-UA"/>
        </w:rPr>
        <w:t>4</w:t>
      </w:r>
      <w:r w:rsidRPr="0046229C">
        <w:rPr>
          <w:sz w:val="28"/>
          <w:szCs w:val="28"/>
          <w:lang w:val="uk-UA"/>
        </w:rPr>
        <w:t xml:space="preserve"> року                                                               № </w:t>
      </w:r>
      <w:r>
        <w:rPr>
          <w:sz w:val="28"/>
          <w:szCs w:val="28"/>
          <w:lang w:val="uk-UA"/>
        </w:rPr>
        <w:t>213</w:t>
      </w:r>
    </w:p>
    <w:p w14:paraId="3EE81724" w14:textId="77777777" w:rsidR="00E267B0" w:rsidRPr="00F356C8" w:rsidRDefault="00E267B0" w:rsidP="00E267B0">
      <w:pPr>
        <w:jc w:val="center"/>
        <w:rPr>
          <w:lang w:val="uk-UA"/>
        </w:rPr>
      </w:pPr>
    </w:p>
    <w:p w14:paraId="68CC8BE7" w14:textId="77777777" w:rsidR="00E267B0" w:rsidRDefault="00E267B0" w:rsidP="00E267B0">
      <w:pPr>
        <w:jc w:val="center"/>
      </w:pPr>
    </w:p>
    <w:p w14:paraId="0A20163B" w14:textId="77777777" w:rsidR="00E267B0" w:rsidRPr="00F356C8" w:rsidRDefault="00E267B0" w:rsidP="00E267B0">
      <w:pPr>
        <w:tabs>
          <w:tab w:val="left" w:pos="4962"/>
          <w:tab w:val="left" w:pos="5387"/>
          <w:tab w:val="left" w:pos="5954"/>
          <w:tab w:val="left" w:pos="6096"/>
          <w:tab w:val="left" w:pos="6300"/>
        </w:tabs>
        <w:ind w:right="2691"/>
        <w:jc w:val="both"/>
        <w:rPr>
          <w:b/>
          <w:bCs/>
          <w:sz w:val="28"/>
          <w:szCs w:val="28"/>
          <w:lang w:val="uk-UA"/>
        </w:rPr>
      </w:pPr>
      <w:r w:rsidRPr="00F356C8">
        <w:rPr>
          <w:b/>
          <w:bCs/>
          <w:sz w:val="28"/>
          <w:szCs w:val="28"/>
          <w:lang w:val="uk-UA"/>
        </w:rPr>
        <w:t>Про</w:t>
      </w:r>
      <w:r>
        <w:rPr>
          <w:b/>
          <w:bCs/>
          <w:sz w:val="28"/>
          <w:szCs w:val="28"/>
          <w:lang w:val="uk-UA"/>
        </w:rPr>
        <w:t xml:space="preserve"> </w:t>
      </w:r>
      <w:bookmarkStart w:id="0" w:name="_Hlk29746168"/>
      <w:bookmarkStart w:id="1" w:name="_Hlk175845220"/>
      <w:r>
        <w:rPr>
          <w:b/>
          <w:bCs/>
          <w:sz w:val="28"/>
          <w:szCs w:val="28"/>
          <w:lang w:val="uk-UA"/>
        </w:rPr>
        <w:t>затвердження акту приймання-передачі майна державної  власності</w:t>
      </w:r>
      <w:bookmarkEnd w:id="0"/>
      <w:r>
        <w:rPr>
          <w:b/>
          <w:bCs/>
          <w:sz w:val="28"/>
          <w:szCs w:val="28"/>
          <w:lang w:val="uk-UA"/>
        </w:rPr>
        <w:t xml:space="preserve"> у комунальну власність</w:t>
      </w:r>
      <w:bookmarkEnd w:id="1"/>
    </w:p>
    <w:p w14:paraId="0C018BD6" w14:textId="77777777" w:rsidR="00E267B0" w:rsidRDefault="00E267B0" w:rsidP="00E267B0">
      <w:pPr>
        <w:ind w:right="4315"/>
        <w:jc w:val="both"/>
        <w:rPr>
          <w:sz w:val="28"/>
          <w:szCs w:val="28"/>
          <w:lang w:val="uk-UA"/>
        </w:rPr>
      </w:pPr>
      <w:r>
        <w:rPr>
          <w:sz w:val="28"/>
          <w:szCs w:val="28"/>
          <w:lang w:val="uk-UA"/>
        </w:rPr>
        <w:t xml:space="preserve"> </w:t>
      </w:r>
    </w:p>
    <w:p w14:paraId="325E3F46" w14:textId="77777777" w:rsidR="00E267B0" w:rsidRDefault="00E267B0" w:rsidP="00E267B0">
      <w:pPr>
        <w:ind w:right="4315"/>
        <w:jc w:val="both"/>
        <w:rPr>
          <w:sz w:val="28"/>
          <w:szCs w:val="28"/>
          <w:lang w:val="uk-UA"/>
        </w:rPr>
      </w:pPr>
    </w:p>
    <w:p w14:paraId="64AE328D" w14:textId="77777777" w:rsidR="00E267B0" w:rsidRDefault="00E267B0" w:rsidP="00E267B0">
      <w:pPr>
        <w:ind w:right="-185" w:firstLine="851"/>
        <w:jc w:val="both"/>
        <w:rPr>
          <w:sz w:val="28"/>
          <w:szCs w:val="28"/>
          <w:lang w:val="uk-UA"/>
        </w:rPr>
      </w:pPr>
      <w:r>
        <w:rPr>
          <w:sz w:val="28"/>
          <w:szCs w:val="28"/>
          <w:lang w:val="uk-UA"/>
        </w:rPr>
        <w:t xml:space="preserve">Відповідно до </w:t>
      </w:r>
      <w:proofErr w:type="spellStart"/>
      <w:r>
        <w:rPr>
          <w:sz w:val="28"/>
          <w:szCs w:val="28"/>
          <w:lang w:val="uk-UA"/>
        </w:rPr>
        <w:t>ст.ст</w:t>
      </w:r>
      <w:proofErr w:type="spellEnd"/>
      <w:r>
        <w:rPr>
          <w:sz w:val="28"/>
          <w:szCs w:val="28"/>
          <w:lang w:val="uk-UA"/>
        </w:rPr>
        <w:t xml:space="preserve">. 6, 7 Закону України «Про передачу об’єктів права державної та комунальної власності», постанови КМУ від 21.09.1998 № 1482, керуючись Законом України «Про місцеве самоврядування в Україні», </w:t>
      </w:r>
    </w:p>
    <w:p w14:paraId="09D62810" w14:textId="77777777" w:rsidR="00E267B0" w:rsidRDefault="00E267B0" w:rsidP="00E267B0">
      <w:pPr>
        <w:ind w:firstLine="851"/>
        <w:jc w:val="center"/>
        <w:rPr>
          <w:b/>
          <w:sz w:val="28"/>
          <w:szCs w:val="28"/>
          <w:lang w:val="uk-UA"/>
        </w:rPr>
      </w:pPr>
      <w:r>
        <w:rPr>
          <w:b/>
          <w:sz w:val="28"/>
          <w:szCs w:val="28"/>
          <w:lang w:val="uk-UA"/>
        </w:rPr>
        <w:t>виконком Золочівської сільської  ради    В И Р І Ш И В:</w:t>
      </w:r>
    </w:p>
    <w:p w14:paraId="77CBA34F" w14:textId="77777777" w:rsidR="00E267B0" w:rsidRPr="001F5C85" w:rsidRDefault="00E267B0" w:rsidP="00E267B0">
      <w:pPr>
        <w:jc w:val="center"/>
        <w:rPr>
          <w:lang w:val="uk-UA"/>
        </w:rPr>
      </w:pPr>
    </w:p>
    <w:p w14:paraId="5A450210" w14:textId="77777777" w:rsidR="00E267B0" w:rsidRPr="00FC504D" w:rsidRDefault="00E267B0" w:rsidP="00E267B0">
      <w:pPr>
        <w:pStyle w:val="a5"/>
        <w:numPr>
          <w:ilvl w:val="0"/>
          <w:numId w:val="1"/>
        </w:numPr>
        <w:tabs>
          <w:tab w:val="left" w:pos="1134"/>
        </w:tabs>
        <w:ind w:left="0" w:firstLine="851"/>
        <w:jc w:val="both"/>
        <w:rPr>
          <w:rFonts w:ascii="Times New Roman" w:hAnsi="Times New Roman"/>
          <w:sz w:val="28"/>
          <w:szCs w:val="28"/>
        </w:rPr>
      </w:pPr>
      <w:r w:rsidRPr="00FC504D">
        <w:rPr>
          <w:rFonts w:ascii="Times New Roman" w:hAnsi="Times New Roman"/>
          <w:sz w:val="28"/>
          <w:szCs w:val="28"/>
          <w:lang w:val="uk-UA"/>
        </w:rPr>
        <w:t>Затвердити акт приймання-передачі майна державної власності у комунальну власність</w:t>
      </w:r>
      <w:r>
        <w:rPr>
          <w:rFonts w:ascii="Times New Roman" w:hAnsi="Times New Roman"/>
          <w:sz w:val="28"/>
          <w:szCs w:val="28"/>
          <w:lang w:val="uk-UA"/>
        </w:rPr>
        <w:t xml:space="preserve"> щодо передачі </w:t>
      </w:r>
      <w:r w:rsidRPr="00FC504D">
        <w:rPr>
          <w:rFonts w:ascii="Times New Roman" w:hAnsi="Times New Roman"/>
          <w:sz w:val="28"/>
          <w:szCs w:val="28"/>
          <w:lang w:val="uk-UA"/>
        </w:rPr>
        <w:t>з балансу Національної поліції України на баланс Золочівської сільської ради Бориспільського району Київської області кварти</w:t>
      </w:r>
      <w:r>
        <w:rPr>
          <w:rFonts w:ascii="Times New Roman" w:hAnsi="Times New Roman"/>
          <w:sz w:val="28"/>
          <w:szCs w:val="28"/>
          <w:lang w:val="uk-UA"/>
        </w:rPr>
        <w:t>ри</w:t>
      </w:r>
      <w:r w:rsidRPr="00FC504D">
        <w:rPr>
          <w:rFonts w:ascii="Times New Roman" w:hAnsi="Times New Roman"/>
          <w:sz w:val="28"/>
          <w:szCs w:val="28"/>
          <w:lang w:val="uk-UA"/>
        </w:rPr>
        <w:t xml:space="preserve"> </w:t>
      </w:r>
      <w:r w:rsidRPr="00FC504D">
        <w:rPr>
          <w:rFonts w:ascii="Times New Roman" w:hAnsi="Times New Roman"/>
          <w:sz w:val="28"/>
          <w:szCs w:val="28"/>
        </w:rPr>
        <w:t xml:space="preserve">№ 9 в </w:t>
      </w:r>
      <w:proofErr w:type="spellStart"/>
      <w:r w:rsidRPr="00FC504D">
        <w:rPr>
          <w:rFonts w:ascii="Times New Roman" w:hAnsi="Times New Roman"/>
          <w:sz w:val="28"/>
          <w:szCs w:val="28"/>
        </w:rPr>
        <w:t>будинку</w:t>
      </w:r>
      <w:proofErr w:type="spellEnd"/>
      <w:r w:rsidRPr="00FC504D">
        <w:rPr>
          <w:rFonts w:ascii="Times New Roman" w:hAnsi="Times New Roman"/>
          <w:sz w:val="28"/>
          <w:szCs w:val="28"/>
        </w:rPr>
        <w:t xml:space="preserve"> № 11 на </w:t>
      </w:r>
      <w:proofErr w:type="spellStart"/>
      <w:r w:rsidRPr="00FC504D">
        <w:rPr>
          <w:rFonts w:ascii="Times New Roman" w:hAnsi="Times New Roman"/>
          <w:sz w:val="28"/>
          <w:szCs w:val="28"/>
        </w:rPr>
        <w:t>вулиці</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Ідейній</w:t>
      </w:r>
      <w:proofErr w:type="spellEnd"/>
      <w:r w:rsidRPr="00FC504D">
        <w:rPr>
          <w:rFonts w:ascii="Times New Roman" w:hAnsi="Times New Roman"/>
          <w:sz w:val="28"/>
          <w:szCs w:val="28"/>
        </w:rPr>
        <w:t xml:space="preserve"> в </w:t>
      </w:r>
      <w:proofErr w:type="spellStart"/>
      <w:r w:rsidRPr="00FC504D">
        <w:rPr>
          <w:rFonts w:ascii="Times New Roman" w:hAnsi="Times New Roman"/>
          <w:sz w:val="28"/>
          <w:szCs w:val="28"/>
        </w:rPr>
        <w:t>масиві</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Пегетина</w:t>
      </w:r>
      <w:proofErr w:type="spellEnd"/>
      <w:r w:rsidRPr="00FC504D">
        <w:rPr>
          <w:rFonts w:ascii="Times New Roman" w:hAnsi="Times New Roman"/>
          <w:sz w:val="28"/>
          <w:szCs w:val="28"/>
        </w:rPr>
        <w:t xml:space="preserve"> гора» в межах </w:t>
      </w:r>
      <w:proofErr w:type="spellStart"/>
      <w:r w:rsidRPr="00FC504D">
        <w:rPr>
          <w:rFonts w:ascii="Times New Roman" w:hAnsi="Times New Roman"/>
          <w:sz w:val="28"/>
          <w:szCs w:val="28"/>
        </w:rPr>
        <w:t>Золочівської</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територіальної</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громади</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Бориспільського</w:t>
      </w:r>
      <w:proofErr w:type="spellEnd"/>
      <w:r w:rsidRPr="00FC504D">
        <w:rPr>
          <w:rFonts w:ascii="Times New Roman" w:hAnsi="Times New Roman"/>
          <w:sz w:val="28"/>
          <w:szCs w:val="28"/>
        </w:rPr>
        <w:t xml:space="preserve"> району </w:t>
      </w:r>
      <w:proofErr w:type="spellStart"/>
      <w:r w:rsidRPr="00FC504D">
        <w:rPr>
          <w:rFonts w:ascii="Times New Roman" w:hAnsi="Times New Roman"/>
          <w:bCs/>
          <w:sz w:val="28"/>
          <w:szCs w:val="28"/>
        </w:rPr>
        <w:t>Київської</w:t>
      </w:r>
      <w:proofErr w:type="spellEnd"/>
      <w:r w:rsidRPr="00FC504D">
        <w:rPr>
          <w:rFonts w:ascii="Times New Roman" w:hAnsi="Times New Roman"/>
          <w:bCs/>
          <w:sz w:val="28"/>
          <w:szCs w:val="28"/>
        </w:rPr>
        <w:t xml:space="preserve"> </w:t>
      </w:r>
      <w:proofErr w:type="spellStart"/>
      <w:r w:rsidRPr="00FC504D">
        <w:rPr>
          <w:rFonts w:ascii="Times New Roman" w:hAnsi="Times New Roman"/>
          <w:bCs/>
          <w:sz w:val="28"/>
          <w:szCs w:val="28"/>
        </w:rPr>
        <w:t>області</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загальною</w:t>
      </w:r>
      <w:proofErr w:type="spellEnd"/>
      <w:r w:rsidRPr="00FC504D">
        <w:rPr>
          <w:rFonts w:ascii="Times New Roman" w:hAnsi="Times New Roman"/>
          <w:sz w:val="28"/>
          <w:szCs w:val="28"/>
        </w:rPr>
        <w:t xml:space="preserve"> </w:t>
      </w:r>
      <w:proofErr w:type="spellStart"/>
      <w:r w:rsidRPr="00FC504D">
        <w:rPr>
          <w:rFonts w:ascii="Times New Roman" w:hAnsi="Times New Roman"/>
          <w:sz w:val="28"/>
          <w:szCs w:val="28"/>
        </w:rPr>
        <w:t>площею</w:t>
      </w:r>
      <w:proofErr w:type="spellEnd"/>
      <w:r w:rsidRPr="00FC504D">
        <w:rPr>
          <w:rFonts w:ascii="Times New Roman" w:hAnsi="Times New Roman"/>
          <w:sz w:val="28"/>
          <w:szCs w:val="28"/>
        </w:rPr>
        <w:t xml:space="preserve"> 37,1 кв.м., </w:t>
      </w:r>
      <w:proofErr w:type="spellStart"/>
      <w:r w:rsidRPr="00FC504D">
        <w:rPr>
          <w:rFonts w:ascii="Times New Roman" w:hAnsi="Times New Roman"/>
          <w:sz w:val="28"/>
          <w:szCs w:val="28"/>
        </w:rPr>
        <w:t>житловою</w:t>
      </w:r>
      <w:proofErr w:type="spellEnd"/>
      <w:r w:rsidRPr="00FC504D">
        <w:rPr>
          <w:rFonts w:ascii="Times New Roman" w:hAnsi="Times New Roman"/>
          <w:sz w:val="28"/>
          <w:szCs w:val="28"/>
        </w:rPr>
        <w:t xml:space="preserve"> 17,0 кв.м..</w:t>
      </w:r>
    </w:p>
    <w:p w14:paraId="246CFD1A" w14:textId="77777777" w:rsidR="00E267B0" w:rsidRPr="00FC504D" w:rsidRDefault="00E267B0" w:rsidP="00E267B0">
      <w:pPr>
        <w:pStyle w:val="a5"/>
        <w:ind w:firstLine="851"/>
        <w:jc w:val="both"/>
        <w:rPr>
          <w:rFonts w:ascii="Times New Roman" w:hAnsi="Times New Roman"/>
          <w:sz w:val="28"/>
          <w:szCs w:val="28"/>
          <w:lang w:val="uk-UA"/>
        </w:rPr>
      </w:pPr>
    </w:p>
    <w:p w14:paraId="04368765" w14:textId="77777777" w:rsidR="00E267B0" w:rsidRPr="00827A7F" w:rsidRDefault="00E267B0" w:rsidP="00E267B0">
      <w:pPr>
        <w:pStyle w:val="a5"/>
        <w:ind w:firstLine="851"/>
        <w:jc w:val="both"/>
        <w:rPr>
          <w:rFonts w:ascii="Times New Roman" w:hAnsi="Times New Roman"/>
          <w:bCs/>
          <w:sz w:val="28"/>
          <w:szCs w:val="28"/>
          <w:lang w:val="uk-UA"/>
        </w:rPr>
      </w:pPr>
      <w:r>
        <w:rPr>
          <w:rFonts w:ascii="Times New Roman" w:hAnsi="Times New Roman"/>
          <w:sz w:val="28"/>
          <w:szCs w:val="28"/>
          <w:lang w:val="uk-UA"/>
        </w:rPr>
        <w:t>2</w:t>
      </w:r>
      <w:r w:rsidRPr="00827A7F">
        <w:rPr>
          <w:rFonts w:ascii="Times New Roman" w:hAnsi="Times New Roman"/>
          <w:bCs/>
          <w:sz w:val="28"/>
          <w:szCs w:val="28"/>
          <w:lang w:val="uk-UA"/>
        </w:rPr>
        <w:t>. Контроль за виконанням цього рішення залишаю за собою.</w:t>
      </w:r>
    </w:p>
    <w:p w14:paraId="3AF4E2F7" w14:textId="77777777" w:rsidR="00E267B0" w:rsidRDefault="00E267B0" w:rsidP="00E267B0">
      <w:pPr>
        <w:ind w:firstLine="851"/>
        <w:jc w:val="both"/>
        <w:rPr>
          <w:sz w:val="28"/>
          <w:szCs w:val="28"/>
          <w:lang w:val="uk-UA"/>
        </w:rPr>
      </w:pPr>
    </w:p>
    <w:p w14:paraId="5FB3FD30" w14:textId="77777777" w:rsidR="00E267B0" w:rsidRDefault="00E267B0" w:rsidP="00E267B0">
      <w:pPr>
        <w:ind w:firstLine="851"/>
        <w:jc w:val="both"/>
        <w:rPr>
          <w:sz w:val="28"/>
          <w:szCs w:val="28"/>
          <w:lang w:val="uk-UA"/>
        </w:rPr>
      </w:pPr>
    </w:p>
    <w:p w14:paraId="17050404" w14:textId="77777777" w:rsidR="00E267B0" w:rsidRPr="00827A7F" w:rsidRDefault="00E267B0" w:rsidP="00E267B0">
      <w:pPr>
        <w:ind w:firstLine="851"/>
        <w:jc w:val="both"/>
        <w:rPr>
          <w:sz w:val="28"/>
          <w:szCs w:val="28"/>
          <w:lang w:val="uk-UA"/>
        </w:rPr>
      </w:pPr>
    </w:p>
    <w:p w14:paraId="3677BE4F" w14:textId="77777777" w:rsidR="00E267B0" w:rsidRDefault="00E267B0" w:rsidP="00E267B0">
      <w:pPr>
        <w:tabs>
          <w:tab w:val="left" w:pos="1134"/>
        </w:tabs>
        <w:ind w:firstLine="851"/>
        <w:jc w:val="both"/>
        <w:rPr>
          <w:sz w:val="28"/>
          <w:szCs w:val="28"/>
          <w:lang w:val="uk-UA"/>
        </w:rPr>
      </w:pPr>
    </w:p>
    <w:p w14:paraId="2ACCA0A9" w14:textId="77777777" w:rsidR="00E267B0" w:rsidRDefault="00E267B0" w:rsidP="00E267B0">
      <w:pPr>
        <w:pStyle w:val="a3"/>
        <w:ind w:firstLine="851"/>
        <w:rPr>
          <w:rFonts w:ascii="Times New Roman" w:hAnsi="Times New Roman"/>
          <w:b/>
          <w:szCs w:val="28"/>
          <w:lang w:val="uk-UA"/>
        </w:rPr>
      </w:pPr>
      <w:r>
        <w:rPr>
          <w:rFonts w:ascii="Times New Roman" w:hAnsi="Times New Roman"/>
          <w:b/>
          <w:szCs w:val="28"/>
          <w:lang w:val="uk-UA"/>
        </w:rPr>
        <w:t>Сільський голова                                   Олександр ЛАЗАРЕНКО</w:t>
      </w:r>
    </w:p>
    <w:p w14:paraId="073C4392" w14:textId="77777777" w:rsidR="00E267B0" w:rsidRDefault="00E267B0" w:rsidP="00E267B0">
      <w:pPr>
        <w:jc w:val="center"/>
        <w:rPr>
          <w:noProof/>
          <w:sz w:val="28"/>
          <w:szCs w:val="28"/>
          <w:lang w:val="uk-UA"/>
        </w:rPr>
      </w:pPr>
    </w:p>
    <w:p w14:paraId="2DF8F927" w14:textId="77777777" w:rsidR="00E267B0" w:rsidRDefault="00E267B0" w:rsidP="00E267B0">
      <w:pPr>
        <w:jc w:val="center"/>
        <w:rPr>
          <w:noProof/>
          <w:sz w:val="28"/>
          <w:szCs w:val="28"/>
          <w:lang w:val="uk-UA"/>
        </w:rPr>
      </w:pPr>
    </w:p>
    <w:p w14:paraId="437B2116" w14:textId="77777777" w:rsidR="00E267B0" w:rsidRDefault="00E267B0" w:rsidP="00E267B0">
      <w:pPr>
        <w:jc w:val="center"/>
        <w:rPr>
          <w:noProof/>
          <w:sz w:val="28"/>
          <w:szCs w:val="28"/>
          <w:lang w:val="uk-UA"/>
        </w:rPr>
      </w:pPr>
    </w:p>
    <w:p w14:paraId="65B1339D" w14:textId="77777777" w:rsidR="00E267B0" w:rsidRDefault="00E267B0" w:rsidP="00E267B0">
      <w:pPr>
        <w:jc w:val="center"/>
        <w:rPr>
          <w:noProof/>
          <w:sz w:val="28"/>
          <w:szCs w:val="28"/>
          <w:lang w:val="uk-UA"/>
        </w:rPr>
      </w:pPr>
    </w:p>
    <w:p w14:paraId="5A15FA15" w14:textId="77777777" w:rsidR="00E267B0" w:rsidRDefault="00E267B0" w:rsidP="00E267B0">
      <w:pPr>
        <w:jc w:val="center"/>
        <w:rPr>
          <w:noProof/>
          <w:sz w:val="28"/>
          <w:szCs w:val="28"/>
          <w:lang w:val="uk-UA"/>
        </w:rPr>
      </w:pPr>
    </w:p>
    <w:p w14:paraId="1827CEA0" w14:textId="77777777" w:rsidR="00E267B0" w:rsidRDefault="00E267B0" w:rsidP="00E267B0">
      <w:pPr>
        <w:jc w:val="center"/>
        <w:rPr>
          <w:noProof/>
          <w:sz w:val="28"/>
          <w:szCs w:val="28"/>
          <w:lang w:val="uk-UA"/>
        </w:rPr>
      </w:pPr>
    </w:p>
    <w:p w14:paraId="4A2E7F2E" w14:textId="77777777" w:rsidR="00E267B0" w:rsidRDefault="00E267B0" w:rsidP="00E267B0">
      <w:pPr>
        <w:jc w:val="center"/>
        <w:rPr>
          <w:noProof/>
          <w:sz w:val="28"/>
          <w:szCs w:val="28"/>
          <w:lang w:val="uk-UA"/>
        </w:rPr>
      </w:pPr>
    </w:p>
    <w:p w14:paraId="74D1E43F" w14:textId="77777777" w:rsidR="00CF7DD8" w:rsidRDefault="00CF7DD8"/>
    <w:sectPr w:rsidR="00CF7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41C15"/>
    <w:multiLevelType w:val="hybridMultilevel"/>
    <w:tmpl w:val="C218B8B6"/>
    <w:lvl w:ilvl="0" w:tplc="82F6A2C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123944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B0"/>
    <w:rsid w:val="00622A7D"/>
    <w:rsid w:val="009F2F4D"/>
    <w:rsid w:val="00CF7DD8"/>
    <w:rsid w:val="00D800CB"/>
    <w:rsid w:val="00E267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8227"/>
  <w15:chartTrackingRefBased/>
  <w15:docId w15:val="{497B2611-2A41-4879-A72C-963188CC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7B0"/>
    <w:rPr>
      <w:kern w:val="0"/>
      <w:lang w:val="ru-RU" w:eastAsia="ru-RU"/>
      <w14:ligatures w14:val="none"/>
    </w:rPr>
  </w:style>
  <w:style w:type="paragraph" w:styleId="1">
    <w:name w:val="heading 1"/>
    <w:basedOn w:val="a"/>
    <w:next w:val="a"/>
    <w:link w:val="10"/>
    <w:qFormat/>
    <w:rsid w:val="009F2F4D"/>
    <w:pPr>
      <w:keepNext/>
      <w:outlineLvl w:val="0"/>
    </w:pPr>
    <w:rPr>
      <w:sz w:val="24"/>
    </w:rPr>
  </w:style>
  <w:style w:type="paragraph" w:styleId="2">
    <w:name w:val="heading 2"/>
    <w:basedOn w:val="a"/>
    <w:next w:val="a"/>
    <w:link w:val="20"/>
    <w:qFormat/>
    <w:rsid w:val="009F2F4D"/>
    <w:pPr>
      <w:keepNext/>
      <w:outlineLvl w:val="1"/>
    </w:pPr>
    <w:rPr>
      <w:u w:val="single"/>
    </w:rPr>
  </w:style>
  <w:style w:type="paragraph" w:styleId="3">
    <w:name w:val="heading 3"/>
    <w:basedOn w:val="a"/>
    <w:next w:val="a"/>
    <w:link w:val="30"/>
    <w:qFormat/>
    <w:rsid w:val="009F2F4D"/>
    <w:pPr>
      <w:keepNext/>
      <w:outlineLvl w:val="2"/>
    </w:pPr>
    <w:rPr>
      <w:b/>
      <w:sz w:val="18"/>
    </w:rPr>
  </w:style>
  <w:style w:type="paragraph" w:styleId="4">
    <w:name w:val="heading 4"/>
    <w:basedOn w:val="a"/>
    <w:next w:val="a"/>
    <w:link w:val="40"/>
    <w:qFormat/>
    <w:rsid w:val="009F2F4D"/>
    <w:pPr>
      <w:keepNext/>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F4D"/>
    <w:rPr>
      <w:sz w:val="24"/>
      <w:lang w:eastAsia="ru-RU"/>
    </w:rPr>
  </w:style>
  <w:style w:type="character" w:customStyle="1" w:styleId="20">
    <w:name w:val="Заголовок 2 Знак"/>
    <w:basedOn w:val="a0"/>
    <w:link w:val="2"/>
    <w:rsid w:val="009F2F4D"/>
    <w:rPr>
      <w:u w:val="single"/>
      <w:lang w:eastAsia="ru-RU"/>
    </w:rPr>
  </w:style>
  <w:style w:type="character" w:customStyle="1" w:styleId="30">
    <w:name w:val="Заголовок 3 Знак"/>
    <w:basedOn w:val="a0"/>
    <w:link w:val="3"/>
    <w:rsid w:val="009F2F4D"/>
    <w:rPr>
      <w:b/>
      <w:sz w:val="18"/>
      <w:lang w:eastAsia="ru-RU"/>
    </w:rPr>
  </w:style>
  <w:style w:type="character" w:customStyle="1" w:styleId="40">
    <w:name w:val="Заголовок 4 Знак"/>
    <w:basedOn w:val="a0"/>
    <w:link w:val="4"/>
    <w:rsid w:val="009F2F4D"/>
    <w:rPr>
      <w:b/>
      <w:sz w:val="28"/>
      <w:lang w:eastAsia="ru-RU"/>
    </w:rPr>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w:basedOn w:val="a"/>
    <w:link w:val="a4"/>
    <w:rsid w:val="00E267B0"/>
    <w:rPr>
      <w:rFonts w:ascii="Arial" w:hAnsi="Arial"/>
      <w:sz w:val="28"/>
    </w:rPr>
  </w:style>
  <w:style w:type="character" w:customStyle="1" w:styleId="a4">
    <w:name w:val="Основний текст Знак"/>
    <w:aliases w:val="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Знак Знак Знак Знак"/>
    <w:basedOn w:val="a0"/>
    <w:link w:val="a3"/>
    <w:rsid w:val="00E267B0"/>
    <w:rPr>
      <w:rFonts w:ascii="Arial" w:hAnsi="Arial"/>
      <w:kern w:val="0"/>
      <w:sz w:val="28"/>
      <w:lang w:val="ru-RU" w:eastAsia="ru-RU"/>
      <w14:ligatures w14:val="none"/>
    </w:rPr>
  </w:style>
  <w:style w:type="paragraph" w:styleId="a5">
    <w:name w:val="No Spacing"/>
    <w:link w:val="a6"/>
    <w:uiPriority w:val="1"/>
    <w:qFormat/>
    <w:rsid w:val="00E267B0"/>
    <w:rPr>
      <w:rFonts w:ascii="Calibri" w:eastAsia="Calibri" w:hAnsi="Calibri"/>
      <w:kern w:val="0"/>
      <w:sz w:val="22"/>
      <w:szCs w:val="22"/>
      <w:lang w:val="ru-RU"/>
      <w14:ligatures w14:val="none"/>
    </w:rPr>
  </w:style>
  <w:style w:type="character" w:customStyle="1" w:styleId="a6">
    <w:name w:val="Без інтервалів Знак"/>
    <w:link w:val="a5"/>
    <w:uiPriority w:val="1"/>
    <w:locked/>
    <w:rsid w:val="00E267B0"/>
    <w:rPr>
      <w:rFonts w:ascii="Calibri" w:eastAsia="Calibri" w:hAnsi="Calibri"/>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Characters>
  <Application>Microsoft Office Word</Application>
  <DocSecurity>0</DocSecurity>
  <Lines>3</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Reiestrator1 Zoloche</dc:creator>
  <cp:keywords/>
  <dc:description/>
  <cp:lastModifiedBy>Reiestrator1 Zoloche</cp:lastModifiedBy>
  <cp:revision>1</cp:revision>
  <dcterms:created xsi:type="dcterms:W3CDTF">2024-10-23T10:45:00Z</dcterms:created>
  <dcterms:modified xsi:type="dcterms:W3CDTF">2024-10-23T10:46:00Z</dcterms:modified>
</cp:coreProperties>
</file>